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2596" w14:textId="77777777" w:rsidR="00182876" w:rsidRPr="00182876" w:rsidRDefault="00FD7E99" w:rsidP="00025EC3">
      <w:pPr>
        <w:ind w:left="-360" w:right="-360"/>
        <w:jc w:val="center"/>
        <w:rPr>
          <w:sz w:val="28"/>
          <w:lang w:val="it-IT"/>
        </w:rPr>
      </w:pPr>
      <w:r w:rsidRPr="00182876">
        <w:rPr>
          <w:b/>
          <w:bCs/>
          <w:sz w:val="28"/>
          <w:lang w:val="it-IT"/>
        </w:rPr>
        <w:t>The Aznavoorian Sisters</w:t>
      </w:r>
    </w:p>
    <w:p w14:paraId="6EC46C47" w14:textId="04C4EB22" w:rsidR="00FD7E99" w:rsidRPr="00182876" w:rsidRDefault="00FD7E99" w:rsidP="00025EC3">
      <w:pPr>
        <w:ind w:left="-360" w:right="-360"/>
        <w:jc w:val="center"/>
        <w:rPr>
          <w:lang w:val="it-IT"/>
        </w:rPr>
      </w:pPr>
      <w:r w:rsidRPr="00182876">
        <w:rPr>
          <w:b/>
          <w:bCs/>
          <w:lang w:val="it-IT"/>
        </w:rPr>
        <w:t xml:space="preserve">Ani Aznavoorian, Cello </w:t>
      </w:r>
      <w:r w:rsidR="00025EC3" w:rsidRPr="00182876">
        <w:rPr>
          <w:b/>
          <w:bCs/>
          <w:lang w:val="it-IT"/>
        </w:rPr>
        <w:t>&amp;</w:t>
      </w:r>
      <w:r w:rsidRPr="00182876">
        <w:rPr>
          <w:b/>
          <w:bCs/>
          <w:lang w:val="it-IT"/>
        </w:rPr>
        <w:t xml:space="preserve"> Marta Aznavoorian, Piano</w:t>
      </w:r>
    </w:p>
    <w:p w14:paraId="3EC5C07F" w14:textId="77777777" w:rsidR="00720E6A" w:rsidRPr="00182876" w:rsidRDefault="00720E6A" w:rsidP="00025EC3">
      <w:pPr>
        <w:ind w:left="-360" w:right="-360"/>
        <w:jc w:val="center"/>
        <w:rPr>
          <w:b/>
          <w:bCs/>
          <w:lang w:val="it-IT"/>
        </w:rPr>
      </w:pPr>
    </w:p>
    <w:p w14:paraId="618BFA20" w14:textId="44338A1E" w:rsidR="00720E6A" w:rsidRPr="00025EC3" w:rsidRDefault="00720E6A" w:rsidP="00025EC3">
      <w:pPr>
        <w:ind w:left="-360" w:right="-360"/>
        <w:jc w:val="center"/>
        <w:rPr>
          <w:i/>
          <w:iCs/>
        </w:rPr>
      </w:pPr>
      <w:r w:rsidRPr="00025EC3">
        <w:rPr>
          <w:i/>
          <w:iCs/>
        </w:rPr>
        <w:t>In the Press</w:t>
      </w:r>
      <w:r w:rsidR="00503B26" w:rsidRPr="00025EC3">
        <w:rPr>
          <w:i/>
          <w:iCs/>
        </w:rPr>
        <w:t>:</w:t>
      </w:r>
    </w:p>
    <w:p w14:paraId="55D1DC0A" w14:textId="77777777" w:rsidR="0083250D" w:rsidRDefault="0083250D" w:rsidP="00025EC3">
      <w:pPr>
        <w:ind w:left="-360" w:right="-360"/>
        <w:jc w:val="center"/>
        <w:rPr>
          <w:b/>
          <w:bCs/>
        </w:rPr>
      </w:pPr>
    </w:p>
    <w:p w14:paraId="07CEB03F" w14:textId="77854720" w:rsidR="00720E6A" w:rsidRPr="00720E6A" w:rsidRDefault="00720E6A" w:rsidP="00025EC3">
      <w:pPr>
        <w:ind w:left="-360" w:right="-360"/>
        <w:jc w:val="center"/>
        <w:rPr>
          <w:b/>
          <w:bCs/>
          <w:caps/>
        </w:rPr>
      </w:pPr>
      <w:r w:rsidRPr="00720E6A">
        <w:rPr>
          <w:b/>
          <w:bCs/>
          <w:caps/>
        </w:rPr>
        <w:t>#4 on TOP 10 List of Most Coveted Releases of 2022</w:t>
      </w:r>
    </w:p>
    <w:p w14:paraId="4F06A00B" w14:textId="25C4D892" w:rsidR="00720E6A" w:rsidRPr="00025EC3" w:rsidRDefault="00720E6A" w:rsidP="00025EC3">
      <w:pPr>
        <w:ind w:left="-360" w:right="-360"/>
        <w:jc w:val="center"/>
        <w:rPr>
          <w:i/>
          <w:iCs/>
        </w:rPr>
      </w:pPr>
      <w:r w:rsidRPr="00025EC3">
        <w:rPr>
          <w:i/>
          <w:iCs/>
        </w:rPr>
        <w:t>—www.yourclassical.org</w:t>
      </w:r>
    </w:p>
    <w:p w14:paraId="47B8CB92" w14:textId="77777777" w:rsidR="00FD7E99" w:rsidRPr="00FD7E99" w:rsidRDefault="00FD7E99" w:rsidP="00025EC3">
      <w:pPr>
        <w:ind w:left="-360" w:right="-360"/>
        <w:jc w:val="center"/>
      </w:pPr>
    </w:p>
    <w:p w14:paraId="1766763F" w14:textId="4AB6BD94" w:rsidR="00FD7E99" w:rsidRPr="00FD7E99" w:rsidRDefault="00F778A9" w:rsidP="00F778A9">
      <w:pPr>
        <w:ind w:left="-360" w:right="-360"/>
        <w:jc w:val="center"/>
      </w:pPr>
      <w:r w:rsidRPr="00F778A9">
        <w:rPr>
          <w:b/>
          <w:bCs/>
          <w:i/>
          <w:iCs/>
        </w:rPr>
        <w:t>“</w:t>
      </w:r>
      <w:r w:rsidR="00FD7E99" w:rsidRPr="00FD7E99">
        <w:rPr>
          <w:b/>
          <w:bCs/>
          <w:i/>
          <w:iCs/>
        </w:rPr>
        <w:t xml:space="preserve">True artists showing </w:t>
      </w:r>
      <w:r w:rsidR="00FD7E99" w:rsidRPr="003A028C">
        <w:rPr>
          <w:b/>
          <w:bCs/>
          <w:i/>
          <w:iCs/>
          <w:caps/>
        </w:rPr>
        <w:t>great sensitivity and great virtuosity</w:t>
      </w:r>
      <w:r w:rsidR="00FD7E99" w:rsidRPr="00FD7E99">
        <w:rPr>
          <w:b/>
          <w:bCs/>
          <w:i/>
          <w:iCs/>
        </w:rPr>
        <w:t xml:space="preserve"> at all moments</w:t>
      </w:r>
      <w:r>
        <w:rPr>
          <w:b/>
          <w:bCs/>
          <w:i/>
          <w:iCs/>
        </w:rPr>
        <w:t>.</w:t>
      </w:r>
      <w:r w:rsidRPr="00F778A9">
        <w:rPr>
          <w:b/>
          <w:bCs/>
          <w:i/>
          <w:iCs/>
        </w:rPr>
        <w:t>”</w:t>
      </w:r>
    </w:p>
    <w:p w14:paraId="50D30090" w14:textId="6EF3423F" w:rsidR="00FD7E99" w:rsidRDefault="00FD7E99" w:rsidP="00025EC3">
      <w:pPr>
        <w:ind w:left="-360" w:right="-360"/>
        <w:jc w:val="center"/>
        <w:rPr>
          <w:i/>
          <w:iCs/>
        </w:rPr>
      </w:pPr>
      <w:r w:rsidRPr="003A028C">
        <w:rPr>
          <w:i/>
          <w:iCs/>
        </w:rPr>
        <w:t>—Los Angeles Times</w:t>
      </w:r>
    </w:p>
    <w:p w14:paraId="05416A32" w14:textId="3993A4A8" w:rsidR="0083250D" w:rsidRDefault="0083250D" w:rsidP="00025EC3">
      <w:pPr>
        <w:ind w:left="-360" w:right="-360"/>
        <w:jc w:val="center"/>
        <w:rPr>
          <w:i/>
          <w:iCs/>
        </w:rPr>
      </w:pPr>
    </w:p>
    <w:p w14:paraId="7020861D" w14:textId="7093436C" w:rsidR="0083250D" w:rsidRDefault="00F778A9" w:rsidP="009C3D82">
      <w:pPr>
        <w:ind w:left="-360" w:right="-360"/>
        <w:jc w:val="center"/>
        <w:rPr>
          <w:b/>
          <w:bCs/>
          <w:i/>
          <w:iCs/>
        </w:rPr>
      </w:pPr>
      <w:r w:rsidRPr="00F778A9">
        <w:rPr>
          <w:b/>
          <w:bCs/>
          <w:i/>
          <w:iCs/>
        </w:rPr>
        <w:t>“</w:t>
      </w:r>
      <w:r w:rsidR="0083250D">
        <w:rPr>
          <w:b/>
          <w:bCs/>
          <w:i/>
          <w:iCs/>
        </w:rPr>
        <w:t xml:space="preserve">The aim of their project is </w:t>
      </w:r>
      <w:r w:rsidR="009C3D82">
        <w:rPr>
          <w:b/>
          <w:bCs/>
          <w:i/>
          <w:iCs/>
        </w:rPr>
        <w:t>'</w:t>
      </w:r>
      <w:r w:rsidR="0083250D">
        <w:rPr>
          <w:b/>
          <w:bCs/>
          <w:i/>
          <w:iCs/>
        </w:rPr>
        <w:t xml:space="preserve">to help preserve and promote a treasured musical legacy that has always had significant meaning in our lives' </w:t>
      </w:r>
      <w:r w:rsidR="009C3D82" w:rsidRPr="009C3D82">
        <w:rPr>
          <w:b/>
          <w:bCs/>
          <w:i/>
          <w:iCs/>
        </w:rPr>
        <w:t>. . .</w:t>
      </w:r>
      <w:r w:rsidR="0083250D">
        <w:rPr>
          <w:b/>
          <w:bCs/>
          <w:i/>
          <w:iCs/>
        </w:rPr>
        <w:t xml:space="preserve"> </w:t>
      </w:r>
      <w:r w:rsidR="0083250D" w:rsidRPr="00312749">
        <w:rPr>
          <w:b/>
          <w:bCs/>
          <w:i/>
          <w:iCs/>
          <w:caps/>
        </w:rPr>
        <w:t>Ani and Marta perform seamlessly with an innate understanding of the style and sentiment</w:t>
      </w:r>
      <w:r w:rsidR="0083250D">
        <w:rPr>
          <w:b/>
          <w:bCs/>
          <w:i/>
          <w:iCs/>
        </w:rPr>
        <w:t>.</w:t>
      </w:r>
      <w:r w:rsidRPr="00F778A9">
        <w:rPr>
          <w:b/>
          <w:bCs/>
          <w:i/>
          <w:iCs/>
        </w:rPr>
        <w:t>”</w:t>
      </w:r>
    </w:p>
    <w:p w14:paraId="3EE2CE8C" w14:textId="7769051C" w:rsidR="0083250D" w:rsidRPr="0083250D" w:rsidRDefault="0083250D" w:rsidP="00025EC3">
      <w:pPr>
        <w:ind w:left="-360" w:right="-360"/>
        <w:jc w:val="center"/>
        <w:rPr>
          <w:i/>
          <w:iCs/>
        </w:rPr>
      </w:pPr>
      <w:r>
        <w:rPr>
          <w:i/>
          <w:iCs/>
        </w:rPr>
        <w:t>—Stringendo (Australia)</w:t>
      </w:r>
    </w:p>
    <w:p w14:paraId="6C6F422C" w14:textId="034A90EB" w:rsidR="00503B26" w:rsidRDefault="00503B26" w:rsidP="00025EC3">
      <w:pPr>
        <w:ind w:left="-360" w:right="-360"/>
        <w:jc w:val="center"/>
        <w:rPr>
          <w:b/>
          <w:bCs/>
          <w:i/>
          <w:iCs/>
        </w:rPr>
      </w:pPr>
    </w:p>
    <w:p w14:paraId="12C24999" w14:textId="55649FAE" w:rsidR="00503B26" w:rsidRDefault="00503B26" w:rsidP="009C3D82">
      <w:pPr>
        <w:ind w:left="-360" w:right="-360"/>
        <w:jc w:val="center"/>
        <w:rPr>
          <w:b/>
          <w:bCs/>
          <w:i/>
          <w:iCs/>
        </w:rPr>
      </w:pPr>
      <w:r w:rsidRPr="00503B26">
        <w:rPr>
          <w:b/>
          <w:bCs/>
          <w:i/>
          <w:iCs/>
        </w:rPr>
        <w:t>“SUPERB PLAYING</w:t>
      </w:r>
      <w:r w:rsidR="009C3D82">
        <w:rPr>
          <w:b/>
          <w:bCs/>
          <w:i/>
          <w:iCs/>
        </w:rPr>
        <w:t xml:space="preserve"> </w:t>
      </w:r>
      <w:r w:rsidR="009C3D82" w:rsidRPr="009C3D82">
        <w:rPr>
          <w:b/>
          <w:bCs/>
          <w:i/>
          <w:iCs/>
        </w:rPr>
        <w:t>. . .</w:t>
      </w:r>
      <w:r w:rsidRPr="00503B26">
        <w:rPr>
          <w:b/>
          <w:bCs/>
          <w:i/>
          <w:iCs/>
        </w:rPr>
        <w:t xml:space="preserve"> expressive, technically poised and well blended throughout.”</w:t>
      </w:r>
    </w:p>
    <w:p w14:paraId="543BC5AD" w14:textId="13CBF6A8" w:rsidR="00503B26" w:rsidRPr="003A028C" w:rsidRDefault="00503B26" w:rsidP="00025EC3">
      <w:pPr>
        <w:ind w:left="-360" w:right="-360"/>
        <w:jc w:val="center"/>
        <w:rPr>
          <w:i/>
          <w:iCs/>
        </w:rPr>
      </w:pPr>
      <w:r w:rsidRPr="003A028C">
        <w:rPr>
          <w:i/>
          <w:iCs/>
        </w:rPr>
        <w:t>—ChicagoClassicalReview.com</w:t>
      </w:r>
    </w:p>
    <w:p w14:paraId="7B214459" w14:textId="391ACD1E" w:rsidR="00503B26" w:rsidRPr="00503B26" w:rsidRDefault="00503B26" w:rsidP="00025EC3">
      <w:pPr>
        <w:ind w:left="-360" w:right="-360"/>
        <w:jc w:val="center"/>
        <w:rPr>
          <w:b/>
          <w:bCs/>
          <w:i/>
          <w:iCs/>
        </w:rPr>
      </w:pPr>
      <w:r w:rsidRPr="00503B26">
        <w:rPr>
          <w:b/>
          <w:bCs/>
          <w:i/>
          <w:iCs/>
        </w:rPr>
        <w:t xml:space="preserve"> </w:t>
      </w:r>
    </w:p>
    <w:p w14:paraId="7A126225" w14:textId="2EC53B7D" w:rsidR="00503B26" w:rsidRDefault="00503B26" w:rsidP="00025EC3">
      <w:pPr>
        <w:ind w:left="-360" w:right="-360"/>
        <w:jc w:val="center"/>
        <w:rPr>
          <w:b/>
          <w:bCs/>
          <w:i/>
          <w:iCs/>
        </w:rPr>
      </w:pPr>
      <w:r w:rsidRPr="00503B26">
        <w:rPr>
          <w:b/>
          <w:bCs/>
          <w:i/>
          <w:iCs/>
        </w:rPr>
        <w:t>“A LIVELY AND LOVELY PROGRAM.”</w:t>
      </w:r>
    </w:p>
    <w:p w14:paraId="5EA62F75" w14:textId="4B223ABF" w:rsidR="00503B26" w:rsidRPr="003A028C" w:rsidRDefault="00503B26" w:rsidP="00025EC3">
      <w:pPr>
        <w:ind w:left="-360" w:right="-360"/>
        <w:jc w:val="center"/>
        <w:rPr>
          <w:i/>
          <w:iCs/>
        </w:rPr>
      </w:pPr>
      <w:r w:rsidRPr="003A028C">
        <w:rPr>
          <w:i/>
          <w:iCs/>
        </w:rPr>
        <w:t>—Classical Modern Music Review</w:t>
      </w:r>
    </w:p>
    <w:p w14:paraId="0FBCBE95" w14:textId="56E82488" w:rsidR="00503B26" w:rsidRDefault="00503B26" w:rsidP="00025EC3">
      <w:pPr>
        <w:ind w:left="-360" w:right="-360"/>
        <w:jc w:val="center"/>
        <w:rPr>
          <w:b/>
          <w:bCs/>
          <w:i/>
          <w:iCs/>
        </w:rPr>
      </w:pPr>
    </w:p>
    <w:p w14:paraId="0D20B9AD" w14:textId="5010C4AA" w:rsidR="00503B26" w:rsidRDefault="00503B26" w:rsidP="009C3D82">
      <w:pPr>
        <w:ind w:left="-360" w:right="-360"/>
        <w:jc w:val="center"/>
        <w:rPr>
          <w:b/>
          <w:bCs/>
          <w:i/>
          <w:iCs/>
        </w:rPr>
      </w:pPr>
      <w:r w:rsidRPr="00503B26">
        <w:rPr>
          <w:b/>
          <w:bCs/>
          <w:i/>
          <w:iCs/>
        </w:rPr>
        <w:t>“</w:t>
      </w:r>
      <w:r w:rsidRPr="00503B26">
        <w:rPr>
          <w:b/>
          <w:bCs/>
          <w:i/>
          <w:iCs/>
          <w:caps/>
        </w:rPr>
        <w:t>Amazing talent</w:t>
      </w:r>
      <w:r w:rsidRPr="00503B26">
        <w:rPr>
          <w:b/>
          <w:bCs/>
          <w:i/>
          <w:iCs/>
        </w:rPr>
        <w:t xml:space="preserve"> </w:t>
      </w:r>
      <w:r w:rsidR="009C3D82" w:rsidRPr="009C3D82">
        <w:rPr>
          <w:b/>
          <w:bCs/>
          <w:i/>
          <w:iCs/>
        </w:rPr>
        <w:t>. . .</w:t>
      </w:r>
      <w:r w:rsidRPr="00503B26">
        <w:rPr>
          <w:b/>
          <w:bCs/>
          <w:i/>
          <w:iCs/>
        </w:rPr>
        <w:t xml:space="preserve"> showed how tight an ensemble composed of family members can be onstage.”</w:t>
      </w:r>
    </w:p>
    <w:p w14:paraId="7068D296" w14:textId="7A097FD2" w:rsidR="00503B26" w:rsidRPr="003A028C" w:rsidRDefault="00503B26" w:rsidP="00025EC3">
      <w:pPr>
        <w:ind w:left="-360" w:right="-360"/>
        <w:jc w:val="center"/>
        <w:rPr>
          <w:i/>
          <w:iCs/>
        </w:rPr>
      </w:pPr>
      <w:r w:rsidRPr="003A028C">
        <w:rPr>
          <w:i/>
          <w:iCs/>
        </w:rPr>
        <w:t>—T</w:t>
      </w:r>
      <w:r w:rsidR="009A53EF" w:rsidRPr="003A028C">
        <w:rPr>
          <w:i/>
          <w:iCs/>
        </w:rPr>
        <w:t>hird</w:t>
      </w:r>
      <w:r w:rsidRPr="003A028C">
        <w:rPr>
          <w:i/>
          <w:iCs/>
        </w:rPr>
        <w:t xml:space="preserve"> C</w:t>
      </w:r>
      <w:r w:rsidR="009A53EF" w:rsidRPr="003A028C">
        <w:rPr>
          <w:i/>
          <w:iCs/>
        </w:rPr>
        <w:t>oast</w:t>
      </w:r>
      <w:r w:rsidRPr="003A028C">
        <w:rPr>
          <w:i/>
          <w:iCs/>
        </w:rPr>
        <w:t xml:space="preserve"> R</w:t>
      </w:r>
      <w:r w:rsidR="009A53EF" w:rsidRPr="003A028C">
        <w:rPr>
          <w:i/>
          <w:iCs/>
        </w:rPr>
        <w:t>eview</w:t>
      </w:r>
      <w:r w:rsidRPr="003A028C">
        <w:rPr>
          <w:i/>
          <w:iCs/>
        </w:rPr>
        <w:t xml:space="preserve"> </w:t>
      </w:r>
    </w:p>
    <w:p w14:paraId="22CE5D69" w14:textId="0F246AEA" w:rsidR="00503B26" w:rsidRDefault="00503B26" w:rsidP="00025EC3">
      <w:pPr>
        <w:ind w:left="-360" w:right="-360"/>
        <w:jc w:val="center"/>
        <w:rPr>
          <w:b/>
          <w:bCs/>
          <w:i/>
          <w:iCs/>
        </w:rPr>
      </w:pPr>
    </w:p>
    <w:p w14:paraId="70DD17E1" w14:textId="77777777" w:rsidR="00503B26" w:rsidRDefault="00503B26" w:rsidP="00025EC3">
      <w:pPr>
        <w:ind w:left="-360" w:right="-360"/>
        <w:jc w:val="center"/>
        <w:rPr>
          <w:b/>
          <w:bCs/>
          <w:i/>
          <w:iCs/>
        </w:rPr>
      </w:pPr>
      <w:r w:rsidRPr="00503B26">
        <w:rPr>
          <w:b/>
          <w:bCs/>
          <w:i/>
          <w:iCs/>
        </w:rPr>
        <w:t>“Both have had much success on their own, and together their combined talent is NOTHING SHORT OF STUNNING.”</w:t>
      </w:r>
    </w:p>
    <w:p w14:paraId="0326442B" w14:textId="7FC08C80" w:rsidR="00503B26" w:rsidRDefault="00503B26" w:rsidP="00025EC3">
      <w:pPr>
        <w:ind w:left="-360" w:right="-360"/>
        <w:jc w:val="center"/>
        <w:rPr>
          <w:i/>
          <w:iCs/>
        </w:rPr>
      </w:pPr>
      <w:r w:rsidRPr="003A028C">
        <w:rPr>
          <w:i/>
          <w:iCs/>
        </w:rPr>
        <w:t xml:space="preserve">—https://takeeffectreviews.com </w:t>
      </w:r>
    </w:p>
    <w:p w14:paraId="18DB0D8D" w14:textId="26A3A83A" w:rsidR="009B57B5" w:rsidRDefault="009B57B5" w:rsidP="00025EC3">
      <w:pPr>
        <w:ind w:left="-360" w:right="-360"/>
        <w:jc w:val="center"/>
        <w:rPr>
          <w:i/>
          <w:iCs/>
        </w:rPr>
      </w:pPr>
    </w:p>
    <w:p w14:paraId="54E5E01B" w14:textId="682526BA" w:rsidR="009B57B5" w:rsidRPr="00CA2FE0" w:rsidRDefault="00F778A9" w:rsidP="00F778A9">
      <w:pPr>
        <w:ind w:left="-360" w:right="-360"/>
        <w:jc w:val="center"/>
        <w:rPr>
          <w:b/>
          <w:bCs/>
          <w:i/>
          <w:iCs/>
        </w:rPr>
      </w:pPr>
      <w:r w:rsidRPr="00F778A9">
        <w:rPr>
          <w:b/>
          <w:bCs/>
          <w:i/>
          <w:iCs/>
        </w:rPr>
        <w:t>“</w:t>
      </w:r>
      <w:r w:rsidR="009B57B5" w:rsidRPr="00CA2FE0">
        <w:rPr>
          <w:b/>
          <w:bCs/>
          <w:i/>
          <w:iCs/>
        </w:rPr>
        <w:t>The d</w:t>
      </w:r>
      <w:r w:rsidR="009B57B5" w:rsidRPr="009B57B5">
        <w:rPr>
          <w:b/>
          <w:bCs/>
          <w:i/>
          <w:iCs/>
        </w:rPr>
        <w:t xml:space="preserve">uo both </w:t>
      </w:r>
      <w:r w:rsidR="009B57B5" w:rsidRPr="00A233D5">
        <w:rPr>
          <w:b/>
          <w:bCs/>
          <w:i/>
          <w:iCs/>
          <w:caps/>
        </w:rPr>
        <w:t>celebrates and projects Armenian music very effectively</w:t>
      </w:r>
      <w:r w:rsidR="009B57B5" w:rsidRPr="009B57B5">
        <w:rPr>
          <w:b/>
          <w:bCs/>
          <w:i/>
          <w:iCs/>
        </w:rPr>
        <w:t>.</w:t>
      </w:r>
      <w:r w:rsidRPr="00F778A9">
        <w:rPr>
          <w:b/>
          <w:bCs/>
          <w:i/>
          <w:iCs/>
        </w:rPr>
        <w:t>”</w:t>
      </w:r>
    </w:p>
    <w:p w14:paraId="31F0E539" w14:textId="66755BC1" w:rsidR="00CA2FE0" w:rsidRPr="009B57B5" w:rsidRDefault="00CA2FE0" w:rsidP="00025EC3">
      <w:pPr>
        <w:ind w:left="-360" w:right="-360"/>
        <w:jc w:val="center"/>
        <w:rPr>
          <w:i/>
          <w:iCs/>
        </w:rPr>
      </w:pPr>
      <w:r>
        <w:rPr>
          <w:i/>
          <w:iCs/>
        </w:rPr>
        <w:t>—</w:t>
      </w:r>
      <w:r w:rsidRPr="00CA2FE0">
        <w:rPr>
          <w:i/>
          <w:iCs/>
        </w:rPr>
        <w:t>www.musicweb-international.com</w:t>
      </w:r>
    </w:p>
    <w:p w14:paraId="6D46CE5A" w14:textId="50674F27" w:rsidR="00503B26" w:rsidRDefault="00503B26" w:rsidP="00025EC3">
      <w:pPr>
        <w:ind w:left="-360" w:right="-360"/>
        <w:jc w:val="center"/>
        <w:rPr>
          <w:b/>
          <w:bCs/>
          <w:i/>
          <w:iCs/>
        </w:rPr>
      </w:pPr>
    </w:p>
    <w:p w14:paraId="70D9A114" w14:textId="14F6F294" w:rsidR="00503B26" w:rsidRDefault="00503B26" w:rsidP="00025EC3">
      <w:pPr>
        <w:ind w:left="-360" w:right="-360"/>
        <w:jc w:val="center"/>
        <w:rPr>
          <w:b/>
          <w:bCs/>
          <w:i/>
          <w:iCs/>
        </w:rPr>
      </w:pPr>
      <w:r w:rsidRPr="00503B26">
        <w:rPr>
          <w:b/>
          <w:bCs/>
          <w:i/>
          <w:iCs/>
        </w:rPr>
        <w:t>“THE MOST RAPTUROUSLY POIGNANT ALBUM OF THE YEAR</w:t>
      </w:r>
      <w:r w:rsidR="00182876">
        <w:rPr>
          <w:b/>
          <w:bCs/>
          <w:i/>
          <w:iCs/>
        </w:rPr>
        <w:t xml:space="preserve"> </w:t>
      </w:r>
      <w:r w:rsidRPr="00503B26">
        <w:rPr>
          <w:b/>
          <w:bCs/>
          <w:i/>
          <w:iCs/>
        </w:rPr>
        <w:t xml:space="preserve">so far is </w:t>
      </w:r>
      <w:r w:rsidRPr="00FF258A">
        <w:rPr>
          <w:b/>
          <w:bCs/>
        </w:rPr>
        <w:t>Gems From Armenia</w:t>
      </w:r>
      <w:r w:rsidRPr="00503B26">
        <w:rPr>
          <w:b/>
          <w:bCs/>
          <w:i/>
          <w:iCs/>
        </w:rPr>
        <w:t>, by the Aznavoorian Duo . . . It underscores the disproportionately rich influence this tiny nation’s music continues to make around the globe.”</w:t>
      </w:r>
    </w:p>
    <w:p w14:paraId="7006CE24" w14:textId="3F4DFA61" w:rsidR="00503B26" w:rsidRPr="003A028C" w:rsidRDefault="00503B26" w:rsidP="00025EC3">
      <w:pPr>
        <w:ind w:left="-360" w:right="-360"/>
        <w:jc w:val="center"/>
        <w:rPr>
          <w:i/>
          <w:iCs/>
        </w:rPr>
      </w:pPr>
      <w:r w:rsidRPr="003A028C">
        <w:rPr>
          <w:i/>
          <w:iCs/>
        </w:rPr>
        <w:t>—N</w:t>
      </w:r>
      <w:r w:rsidR="009A53EF" w:rsidRPr="003A028C">
        <w:rPr>
          <w:i/>
          <w:iCs/>
        </w:rPr>
        <w:t>ew</w:t>
      </w:r>
      <w:r w:rsidRPr="003A028C">
        <w:rPr>
          <w:i/>
          <w:iCs/>
        </w:rPr>
        <w:t xml:space="preserve"> Y</w:t>
      </w:r>
      <w:r w:rsidR="009A53EF" w:rsidRPr="003A028C">
        <w:rPr>
          <w:i/>
          <w:iCs/>
        </w:rPr>
        <w:t>ork</w:t>
      </w:r>
      <w:r w:rsidRPr="003A028C">
        <w:rPr>
          <w:i/>
          <w:iCs/>
        </w:rPr>
        <w:t xml:space="preserve"> M</w:t>
      </w:r>
      <w:r w:rsidR="009A53EF" w:rsidRPr="003A028C">
        <w:rPr>
          <w:i/>
          <w:iCs/>
        </w:rPr>
        <w:t>usic</w:t>
      </w:r>
      <w:r w:rsidRPr="003A028C">
        <w:rPr>
          <w:i/>
          <w:iCs/>
        </w:rPr>
        <w:t xml:space="preserve"> D</w:t>
      </w:r>
      <w:r w:rsidR="009A53EF" w:rsidRPr="003A028C">
        <w:rPr>
          <w:i/>
          <w:iCs/>
        </w:rPr>
        <w:t>aily</w:t>
      </w:r>
      <w:r w:rsidRPr="003A028C">
        <w:rPr>
          <w:i/>
          <w:iCs/>
        </w:rPr>
        <w:t xml:space="preserve"> </w:t>
      </w:r>
    </w:p>
    <w:p w14:paraId="5D234724" w14:textId="546BEE60" w:rsidR="00B30E61" w:rsidRDefault="00B30E61" w:rsidP="00025EC3">
      <w:pPr>
        <w:ind w:left="-360" w:right="-360"/>
        <w:jc w:val="center"/>
        <w:rPr>
          <w:b/>
          <w:bCs/>
          <w:i/>
          <w:iCs/>
        </w:rPr>
      </w:pPr>
    </w:p>
    <w:p w14:paraId="4BA4CAEA" w14:textId="7EF92748" w:rsidR="00B30E61" w:rsidRDefault="00F778A9" w:rsidP="009C3D82">
      <w:pPr>
        <w:ind w:left="-360" w:right="-360"/>
        <w:jc w:val="center"/>
        <w:rPr>
          <w:b/>
          <w:bCs/>
          <w:i/>
          <w:iCs/>
        </w:rPr>
      </w:pPr>
      <w:r w:rsidRPr="00F778A9">
        <w:rPr>
          <w:b/>
          <w:bCs/>
          <w:i/>
          <w:iCs/>
        </w:rPr>
        <w:t>“</w:t>
      </w:r>
      <w:r w:rsidR="002F0E68" w:rsidRPr="002F0E68">
        <w:rPr>
          <w:b/>
          <w:bCs/>
          <w:i/>
          <w:iCs/>
        </w:rPr>
        <w:t>The talented Aznavoorian sisters—cellist Ani and Chicago-based pianist Marta—explore their Armenian heritage in the duo’s first recording</w:t>
      </w:r>
      <w:r w:rsidR="002F0E68">
        <w:rPr>
          <w:b/>
          <w:bCs/>
          <w:i/>
          <w:iCs/>
        </w:rPr>
        <w:t xml:space="preserve"> </w:t>
      </w:r>
      <w:r w:rsidR="009C3D82" w:rsidRPr="009C3D82">
        <w:rPr>
          <w:b/>
          <w:bCs/>
          <w:i/>
          <w:iCs/>
        </w:rPr>
        <w:t>. . .</w:t>
      </w:r>
      <w:r w:rsidR="002F0E68">
        <w:rPr>
          <w:b/>
          <w:bCs/>
          <w:i/>
          <w:iCs/>
        </w:rPr>
        <w:t xml:space="preserve"> </w:t>
      </w:r>
      <w:r w:rsidR="002F0E68" w:rsidRPr="003A028C">
        <w:rPr>
          <w:b/>
          <w:bCs/>
          <w:i/>
          <w:iCs/>
          <w:caps/>
        </w:rPr>
        <w:t xml:space="preserve">fine advocacy </w:t>
      </w:r>
      <w:r w:rsidR="009C3D82" w:rsidRPr="009C3D82">
        <w:rPr>
          <w:b/>
          <w:bCs/>
          <w:i/>
          <w:iCs/>
          <w:caps/>
        </w:rPr>
        <w:t>. . .</w:t>
      </w:r>
      <w:r w:rsidR="002F0E68" w:rsidRPr="003A028C">
        <w:rPr>
          <w:b/>
          <w:bCs/>
          <w:i/>
          <w:iCs/>
          <w:caps/>
        </w:rPr>
        <w:t xml:space="preserve"> </w:t>
      </w:r>
      <w:r w:rsidR="003A028C" w:rsidRPr="003A028C">
        <w:rPr>
          <w:b/>
          <w:bCs/>
          <w:i/>
          <w:iCs/>
          <w:caps/>
        </w:rPr>
        <w:t>strong playing</w:t>
      </w:r>
      <w:r w:rsidR="003A028C" w:rsidRPr="003A028C">
        <w:rPr>
          <w:b/>
          <w:bCs/>
          <w:i/>
          <w:iCs/>
        </w:rPr>
        <w:t xml:space="preserve"> by the Aznavoorians bringing </w:t>
      </w:r>
      <w:r w:rsidR="003A028C" w:rsidRPr="003A028C">
        <w:rPr>
          <w:b/>
          <w:bCs/>
          <w:i/>
          <w:iCs/>
          <w:caps/>
        </w:rPr>
        <w:t>sweeping urgency</w:t>
      </w:r>
      <w:r w:rsidR="003A028C" w:rsidRPr="003A028C">
        <w:rPr>
          <w:b/>
          <w:bCs/>
          <w:i/>
          <w:iCs/>
        </w:rPr>
        <w:t xml:space="preserve"> to the music</w:t>
      </w:r>
      <w:r w:rsidR="003A028C">
        <w:rPr>
          <w:b/>
          <w:bCs/>
          <w:i/>
          <w:iCs/>
        </w:rPr>
        <w:t xml:space="preserve"> </w:t>
      </w:r>
      <w:r w:rsidR="003A028C" w:rsidRPr="009C3D82">
        <w:rPr>
          <w:i/>
          <w:iCs/>
        </w:rPr>
        <w:t>. . .</w:t>
      </w:r>
      <w:r w:rsidR="003A028C">
        <w:rPr>
          <w:b/>
          <w:bCs/>
          <w:i/>
          <w:iCs/>
        </w:rPr>
        <w:t xml:space="preserve"> </w:t>
      </w:r>
      <w:r w:rsidR="00B30E61" w:rsidRPr="00B30E61">
        <w:rPr>
          <w:b/>
          <w:bCs/>
          <w:i/>
          <w:iCs/>
          <w:caps/>
        </w:rPr>
        <w:t>highly recommended</w:t>
      </w:r>
      <w:r w:rsidR="00F239B6">
        <w:rPr>
          <w:b/>
          <w:bCs/>
          <w:i/>
          <w:iCs/>
        </w:rPr>
        <w:t>.</w:t>
      </w:r>
      <w:r w:rsidRPr="00F778A9">
        <w:rPr>
          <w:b/>
          <w:bCs/>
          <w:i/>
          <w:iCs/>
        </w:rPr>
        <w:t>”</w:t>
      </w:r>
      <w:r w:rsidR="00B30E61" w:rsidRPr="00B30E61">
        <w:rPr>
          <w:b/>
          <w:bCs/>
          <w:i/>
          <w:iCs/>
        </w:rPr>
        <w:t xml:space="preserve"> </w:t>
      </w:r>
    </w:p>
    <w:p w14:paraId="4D1397AB" w14:textId="418A1E30" w:rsidR="00B30E61" w:rsidRPr="003A028C" w:rsidRDefault="00B30E61" w:rsidP="00025EC3">
      <w:pPr>
        <w:ind w:left="-360" w:right="-360"/>
        <w:jc w:val="center"/>
        <w:rPr>
          <w:i/>
          <w:iCs/>
        </w:rPr>
      </w:pPr>
      <w:r w:rsidRPr="003A028C">
        <w:rPr>
          <w:i/>
          <w:iCs/>
        </w:rPr>
        <w:t>—</w:t>
      </w:r>
      <w:r w:rsidR="009C3D82">
        <w:rPr>
          <w:i/>
          <w:iCs/>
        </w:rPr>
        <w:t>www.</w:t>
      </w:r>
      <w:r w:rsidRPr="003A028C">
        <w:rPr>
          <w:i/>
          <w:iCs/>
        </w:rPr>
        <w:t>theclassicalreview.com</w:t>
      </w:r>
    </w:p>
    <w:p w14:paraId="265459C5" w14:textId="77777777" w:rsidR="00503B26" w:rsidRPr="00FD7E99" w:rsidRDefault="00503B26" w:rsidP="00025EC3">
      <w:pPr>
        <w:ind w:left="-360" w:right="-360"/>
        <w:jc w:val="center"/>
      </w:pPr>
    </w:p>
    <w:p w14:paraId="61884EC9" w14:textId="77777777" w:rsidR="00FD7E99" w:rsidRPr="00FD7E99" w:rsidRDefault="00FD7E99" w:rsidP="00025EC3">
      <w:pPr>
        <w:ind w:left="-360" w:right="-360"/>
      </w:pPr>
    </w:p>
    <w:sectPr w:rsidR="00FD7E99" w:rsidRPr="00FD7E99" w:rsidSect="00503B2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99"/>
    <w:rsid w:val="00025EC3"/>
    <w:rsid w:val="00031715"/>
    <w:rsid w:val="00182876"/>
    <w:rsid w:val="002F0E68"/>
    <w:rsid w:val="00312749"/>
    <w:rsid w:val="003A028C"/>
    <w:rsid w:val="003C59C5"/>
    <w:rsid w:val="004328B2"/>
    <w:rsid w:val="00503B26"/>
    <w:rsid w:val="00610548"/>
    <w:rsid w:val="00720E6A"/>
    <w:rsid w:val="0083250D"/>
    <w:rsid w:val="00836CB2"/>
    <w:rsid w:val="00956B22"/>
    <w:rsid w:val="009A53EF"/>
    <w:rsid w:val="009B57B5"/>
    <w:rsid w:val="009C3D82"/>
    <w:rsid w:val="009E5692"/>
    <w:rsid w:val="00A233D5"/>
    <w:rsid w:val="00A83E06"/>
    <w:rsid w:val="00B30E61"/>
    <w:rsid w:val="00C1014E"/>
    <w:rsid w:val="00CA2FE0"/>
    <w:rsid w:val="00F21844"/>
    <w:rsid w:val="00F239B6"/>
    <w:rsid w:val="00F47D36"/>
    <w:rsid w:val="00F778A9"/>
    <w:rsid w:val="00FD7E99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F27"/>
  <w14:defaultImageDpi w14:val="32767"/>
  <w15:chartTrackingRefBased/>
  <w15:docId w15:val="{B59AED2E-725E-3846-8C48-00E5BEFD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18</cp:revision>
  <cp:lastPrinted>2024-04-06T04:37:00Z</cp:lastPrinted>
  <dcterms:created xsi:type="dcterms:W3CDTF">2023-09-26T21:33:00Z</dcterms:created>
  <dcterms:modified xsi:type="dcterms:W3CDTF">2024-04-06T07:40:00Z</dcterms:modified>
</cp:coreProperties>
</file>